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44"/>
          <w:szCs w:val="44"/>
          <w:u w:val="none" w:color="auto"/>
          <w:lang w:val="en-US" w:eastAsia="zh-CN" w:bidi="ar-SA"/>
        </w:rPr>
        <w:t>福州市人才共有产权住房购房人才名单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44"/>
          <w:szCs w:val="44"/>
          <w:u w:val="none" w:color="auto"/>
          <w:lang w:val="en-US" w:eastAsia="zh-CN" w:bidi="ar-SA"/>
        </w:rPr>
      </w:pPr>
    </w:p>
    <w:tbl>
      <w:tblPr>
        <w:tblStyle w:val="7"/>
        <w:tblW w:w="84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37"/>
        <w:gridCol w:w="423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bidi="ar-SA"/>
              </w:rPr>
            </w:pPr>
            <w:r>
              <w:rPr>
                <w:rStyle w:val="9"/>
                <w:spacing w:val="0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bidi="ar-SA"/>
              </w:rPr>
            </w:pPr>
            <w:r>
              <w:rPr>
                <w:rStyle w:val="9"/>
                <w:spacing w:val="0"/>
                <w:lang w:val="en-US" w:eastAsia="zh-CN" w:bidi="ar"/>
              </w:rPr>
              <w:t>姓名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bidi="ar-SA"/>
              </w:rPr>
            </w:pPr>
            <w:r>
              <w:rPr>
                <w:rStyle w:val="9"/>
                <w:spacing w:val="0"/>
                <w:lang w:val="en-US" w:eastAsia="zh-CN" w:bidi="ar"/>
              </w:rPr>
              <w:t>工作单位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bidi="ar-SA"/>
              </w:rPr>
            </w:pPr>
            <w:r>
              <w:rPr>
                <w:rStyle w:val="9"/>
                <w:spacing w:val="0"/>
                <w:highlight w:val="none"/>
                <w:lang w:val="en-US" w:eastAsia="zh-CN" w:bidi="ar"/>
              </w:rPr>
              <w:t>所属区县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赵必星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李振丽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张翠林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黄玉洁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陈丽红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陈晓文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林心怡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曾建兴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史逸娴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叶雅妹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福建医科大学孟超肝胆医院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李艺虾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福州市第一医院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吴迪圣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福州市第一医院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张碧琴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福州市第一医院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黄秀珠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福州市第二医院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刘熹阳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福州市第二医院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陈淏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福州市第二医院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吴新武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福州市第二医院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林诗瑶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福州市第二医院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郑长涛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福州市第二医院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刘兴龙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闽江学院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柯惠珍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闽江学院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金娟凤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闽江学院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连学军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刘光曹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章翀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福州职业技术学院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李日和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福州职业技术学院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 w:bidi="ar"/>
              </w:rPr>
              <w:t>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 w:bidi="ar"/>
              </w:rPr>
              <w:t>张剑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lang w:val="en-US" w:eastAsia="zh-CN" w:bidi="ar"/>
              </w:rPr>
              <w:tab/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lang w:val="en-US" w:eastAsia="zh-CN" w:bidi="ar"/>
              </w:rPr>
              <w:t>闽江师范高等专科学校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陈梦容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闽江学院附属中学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叶思婷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福建省福州高级中学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黄文君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福州广播电视台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童同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 xml:space="preserve">福建帝视信息科技有限公司   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林艳星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福州瑞芯微电子股份有限公司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刘兴亮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福州瑞芯微电子股份有限公司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张义群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福州瑞芯微电子股份有限公司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李仁奎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福州瑞芯微电子股份有限公司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姜楠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福州瑞芯微电子股份有限公司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林新泉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福州瑞芯微电子股份有限公司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张宝山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福州静学教育科技有限公司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董书暕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福州鼓楼区云一灵心科技有限公司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周飞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福州晨风酷乐动漫科技有限公司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  <w:t>鼓楼区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陈龙腾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福建省东锅节能科技有限公司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台江区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简文杰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陈晗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李伟滨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苏金池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叶林铨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蒋琪凌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吴超辉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郑聪敏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张家彬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李瑜锋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蔡恩勇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锐捷网络股份有限公司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王琼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利莱森玛电机科技（福州）有限公司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highlight w:val="none"/>
                <w:lang w:val="en-US" w:eastAsia="zh-CN" w:bidi="ar"/>
              </w:rPr>
              <w:t>蔡国玮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pacing w:val="0"/>
                <w:highlight w:val="none"/>
                <w:shd w:val="clear" w:color="auto" w:fill="auto"/>
                <w:lang w:val="en-US" w:eastAsia="zh-CN" w:bidi="ar"/>
              </w:rPr>
              <w:t>福建飞虎无人机有限公司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auto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highlight w:val="none"/>
                <w:shd w:val="clear" w:color="auto" w:fill="auto"/>
                <w:lang w:val="en-US" w:eastAsia="zh-CN" w:bidi="ar"/>
              </w:rPr>
              <w:t>晋安区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中建海峡建设发展有限公司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郑云飞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慧翰微电子股份有限公司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马尾区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黄群君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福州滨海临空开发建设有限公司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张蕾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 xml:space="preserve">福州睿德医学检验实验室有限公司  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长乐区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阴倩倩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林婷婷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福建福清核电有限公司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王杰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福建福清核电有限公司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俞大辉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福耀玻璃工业集团股份有限公司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蓝宏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福耀玻璃工业集团股份有限公司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吴道远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福耀玻璃工业集团股份有限公司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福清市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瞿宜楚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福州易浩云信息技术有限公司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闽侯县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马永健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福建省先亚药业有限公司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张凯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锐捷网络股份有限公司           (已离职，暂未落实新单位）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highlight w:val="none"/>
                <w:lang w:val="en-US" w:eastAsia="zh-CN" w:bidi="ar"/>
              </w:rPr>
              <w:t>朱巍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锐捷网络股份有限公司           （已离职，暂未落实新单位）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highlight w:val="none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黄宏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锐捷网络股份有限公司           （离职到省属事业单位）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路达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锐捷网络股份有限公司           （离职到杭州市）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汤秋生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"/>
              </w:rPr>
              <w:t>仓山区灵活就业                       （离职到厦门市）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pacing w:val="0"/>
                <w:sz w:val="21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0"/>
                <w:lang w:val="en-US" w:eastAsia="zh-CN" w:bidi="ar"/>
              </w:rPr>
              <w:t>仓山区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4"/>
          <w:szCs w:val="24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4"/>
          <w:szCs w:val="24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4"/>
          <w:szCs w:val="24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24"/>
          <w:szCs w:val="24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361" w:bottom="1587" w:left="147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  <w:t>附件2</w:t>
      </w:r>
    </w:p>
    <w:p>
      <w:pPr>
        <w:spacing w:after="156" w:afterLines="50" w:line="240" w:lineRule="auto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u w:val="none" w:color="auto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u w:val="none" w:color="auto"/>
          <w:lang w:eastAsia="zh-CN" w:bidi="ar-SA"/>
        </w:rPr>
        <w:t>人才共有产权住房人才年度考核表</w:t>
      </w:r>
    </w:p>
    <w:p>
      <w:pPr>
        <w:spacing w:after="156" w:afterLines="50" w:line="240" w:lineRule="auto"/>
        <w:jc w:val="center"/>
        <w:rPr>
          <w:rFonts w:hint="eastAsia" w:ascii="Calibri" w:hAnsi="Calibri" w:eastAsia="楷体_GB2312" w:cs="Times New Roman"/>
          <w:b w:val="0"/>
          <w:bCs w:val="0"/>
          <w:color w:val="auto"/>
          <w:spacing w:val="0"/>
          <w:sz w:val="24"/>
          <w:szCs w:val="24"/>
          <w:u w:val="none" w:color="auto"/>
          <w:lang w:bidi="ar-SA"/>
        </w:rPr>
      </w:pPr>
      <w:r>
        <w:rPr>
          <w:rFonts w:ascii="Calibri" w:hAnsi="Calibri" w:eastAsia="楷体_GB2312" w:cs="Times New Roman"/>
          <w:b w:val="0"/>
          <w:bCs w:val="0"/>
          <w:color w:val="auto"/>
          <w:spacing w:val="0"/>
          <w:sz w:val="24"/>
          <w:szCs w:val="24"/>
          <w:u w:val="none" w:color="auto"/>
          <w:lang w:bidi="ar-SA"/>
        </w:rPr>
        <w:t>(</w:t>
      </w:r>
      <w:r>
        <w:rPr>
          <w:rFonts w:hint="eastAsia" w:ascii="Calibri" w:hAnsi="Calibri" w:eastAsia="楷体_GB2312" w:cs="Times New Roman"/>
          <w:b w:val="0"/>
          <w:bCs w:val="0"/>
          <w:color w:val="auto"/>
          <w:spacing w:val="0"/>
          <w:sz w:val="24"/>
          <w:szCs w:val="24"/>
          <w:u w:val="none" w:color="auto"/>
          <w:lang w:val="en-US" w:eastAsia="zh-CN" w:bidi="ar-SA"/>
        </w:rPr>
        <w:t xml:space="preserve"> 2025</w:t>
      </w:r>
      <w:r>
        <w:rPr>
          <w:rFonts w:hint="eastAsia" w:ascii="Calibri" w:hAnsi="Calibri" w:eastAsia="楷体_GB2312" w:cs="Times New Roman"/>
          <w:b w:val="0"/>
          <w:bCs w:val="0"/>
          <w:color w:val="auto"/>
          <w:spacing w:val="0"/>
          <w:sz w:val="24"/>
          <w:szCs w:val="24"/>
          <w:u w:val="none" w:color="auto"/>
          <w:lang w:bidi="ar-SA"/>
        </w:rPr>
        <w:t>年度)</w:t>
      </w:r>
    </w:p>
    <w:tbl>
      <w:tblPr>
        <w:tblStyle w:val="7"/>
        <w:tblW w:w="97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708"/>
        <w:gridCol w:w="364"/>
        <w:gridCol w:w="1020"/>
        <w:gridCol w:w="465"/>
        <w:gridCol w:w="694"/>
        <w:gridCol w:w="1309"/>
        <w:gridCol w:w="1537"/>
        <w:gridCol w:w="708"/>
        <w:gridCol w:w="87"/>
        <w:gridCol w:w="436"/>
        <w:gridCol w:w="728"/>
        <w:gridCol w:w="1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spacing w:before="124" w:beforeLines="4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基本情况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出生年月</w:t>
            </w:r>
          </w:p>
        </w:tc>
        <w:tc>
          <w:tcPr>
            <w:tcW w:w="1537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民族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籍贯</w:t>
            </w:r>
          </w:p>
        </w:tc>
        <w:tc>
          <w:tcPr>
            <w:tcW w:w="1118" w:type="dxa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80" w:type="dxa"/>
            <w:vMerge w:val="continue"/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身份证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>/护照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号码</w:t>
            </w:r>
          </w:p>
        </w:tc>
        <w:tc>
          <w:tcPr>
            <w:tcW w:w="7082" w:type="dxa"/>
            <w:gridSpan w:val="9"/>
            <w:vAlign w:val="top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80" w:type="dxa"/>
            <w:vMerge w:val="continue"/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现所在单位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职务职称</w:t>
            </w:r>
          </w:p>
        </w:tc>
        <w:tc>
          <w:tcPr>
            <w:tcW w:w="2282" w:type="dxa"/>
            <w:gridSpan w:val="3"/>
            <w:vAlign w:val="top"/>
          </w:tcPr>
          <w:p>
            <w:pPr>
              <w:spacing w:before="62" w:beforeLines="20" w:after="62" w:afterLines="2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580" w:type="dxa"/>
            <w:vMerge w:val="continue"/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4560" w:type="dxa"/>
            <w:gridSpan w:val="6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eastAsia="zh-CN" w:bidi="ar-SA"/>
              </w:rPr>
              <w:t>工作单位变更情况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 xml:space="preserve">    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eastAsia="zh-CN" w:bidi="ar-SA"/>
              </w:rPr>
              <w:t>（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2023年11月至今，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eastAsia="zh-CN" w:bidi="ar-SA"/>
              </w:rPr>
              <w:t>格式：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val="en-US" w:eastAsia="zh-CN" w:bidi="ar-SA"/>
              </w:rPr>
              <w:t>XXXX年XX月XX日  工作单位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u w:val="none" w:color="auto"/>
                <w:lang w:eastAsia="zh-CN" w:bidi="ar-SA"/>
              </w:rPr>
              <w:t>）</w:t>
            </w:r>
          </w:p>
        </w:tc>
        <w:tc>
          <w:tcPr>
            <w:tcW w:w="4614" w:type="dxa"/>
            <w:gridSpan w:val="6"/>
            <w:vAlign w:val="center"/>
          </w:tcPr>
          <w:p>
            <w:pPr>
              <w:spacing w:before="62" w:beforeLines="20" w:after="62" w:afterLines="2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580" w:type="dxa"/>
            <w:vMerge w:val="continue"/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联系电话</w:t>
            </w:r>
          </w:p>
        </w:tc>
        <w:tc>
          <w:tcPr>
            <w:tcW w:w="2468" w:type="dxa"/>
            <w:gridSpan w:val="3"/>
            <w:vAlign w:val="top"/>
          </w:tcPr>
          <w:p>
            <w:pPr>
              <w:spacing w:before="62" w:beforeLines="20" w:after="62" w:afterLines="2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e-mail</w:t>
            </w:r>
          </w:p>
        </w:tc>
        <w:tc>
          <w:tcPr>
            <w:tcW w:w="2282" w:type="dxa"/>
            <w:gridSpan w:val="3"/>
            <w:vAlign w:val="top"/>
          </w:tcPr>
          <w:p>
            <w:pPr>
              <w:spacing w:before="62" w:beforeLines="20" w:after="62" w:afterLines="2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80" w:type="dxa"/>
            <w:vMerge w:val="continue"/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购房时间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交房时间</w:t>
            </w:r>
          </w:p>
        </w:tc>
        <w:tc>
          <w:tcPr>
            <w:tcW w:w="2282" w:type="dxa"/>
            <w:gridSpan w:val="3"/>
            <w:vAlign w:val="top"/>
          </w:tcPr>
          <w:p>
            <w:pPr>
              <w:spacing w:before="62" w:beforeLines="20" w:after="62" w:afterLines="2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80" w:type="dxa"/>
            <w:vMerge w:val="continue"/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before="62" w:beforeLines="20" w:after="62" w:afterLines="2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购房地址</w:t>
            </w:r>
          </w:p>
        </w:tc>
        <w:tc>
          <w:tcPr>
            <w:tcW w:w="7082" w:type="dxa"/>
            <w:gridSpan w:val="9"/>
            <w:vAlign w:val="top"/>
          </w:tcPr>
          <w:p>
            <w:pPr>
              <w:spacing w:before="62" w:beforeLines="20" w:after="62" w:afterLines="2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5" w:hRule="atLeast"/>
          <w:jc w:val="center"/>
        </w:trPr>
        <w:tc>
          <w:tcPr>
            <w:tcW w:w="165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1"/>
                <w:szCs w:val="21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1"/>
                <w:szCs w:val="21"/>
                <w:u w:val="none" w:color="auto"/>
                <w:lang w:bidi="ar-SA"/>
              </w:rPr>
              <w:t>个人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1"/>
                <w:szCs w:val="21"/>
                <w:u w:val="none" w:color="auto"/>
                <w:lang w:bidi="ar-SA"/>
              </w:rPr>
              <w:t>总结</w:t>
            </w:r>
          </w:p>
        </w:tc>
        <w:tc>
          <w:tcPr>
            <w:tcW w:w="810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（本人是否按照工作合同到岗工作，个人研究课题或项目进展情况、个人业绩，以及企业经济发展状况、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纳税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情况等。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可另附纸填写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）</w:t>
            </w:r>
          </w:p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本人签字：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</w:p>
          <w:p>
            <w:pPr>
              <w:spacing w:before="124" w:beforeLines="40" w:line="240" w:lineRule="auto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  年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月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  <w:jc w:val="center"/>
        </w:trPr>
        <w:tc>
          <w:tcPr>
            <w:tcW w:w="16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所在单位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意见</w:t>
            </w:r>
          </w:p>
        </w:tc>
        <w:tc>
          <w:tcPr>
            <w:tcW w:w="8102" w:type="dxa"/>
            <w:gridSpan w:val="10"/>
            <w:tcBorders>
              <w:top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（该人才（团队）是否遵守工作合同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 w:bidi="ar-SA"/>
              </w:rPr>
              <w:t>在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岗工作、是否按照规定向人才（团队）提供工作条件、落实工作待遇，是否通过考核。）</w:t>
            </w:r>
          </w:p>
          <w:p>
            <w:pPr>
              <w:spacing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line="240" w:lineRule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wordWrap w:val="0"/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(盖章)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</w:p>
          <w:p>
            <w:pPr>
              <w:wordWrap w:val="0"/>
              <w:spacing w:line="240" w:lineRule="auto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wordWrap w:val="0"/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          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负责人（签字）：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  </w:t>
            </w:r>
          </w:p>
          <w:p>
            <w:pPr>
              <w:spacing w:line="240" w:lineRule="auto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</w:p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年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月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 日</w:t>
            </w:r>
          </w:p>
          <w:p>
            <w:pPr>
              <w:wordWrap w:val="0"/>
              <w:spacing w:line="240" w:lineRule="auto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7" w:hRule="exact"/>
          <w:jc w:val="center"/>
        </w:trPr>
        <w:tc>
          <w:tcPr>
            <w:tcW w:w="16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所辖县（市）区人社局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>/市直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主管部门意见</w:t>
            </w:r>
          </w:p>
        </w:tc>
        <w:tc>
          <w:tcPr>
            <w:tcW w:w="8102" w:type="dxa"/>
            <w:gridSpan w:val="10"/>
            <w:vAlign w:val="top"/>
          </w:tcPr>
          <w:p>
            <w:pPr>
              <w:spacing w:line="240" w:lineRule="auto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line="240" w:lineRule="auto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ind w:firstLine="560" w:firstLineChars="200"/>
              <w:jc w:val="both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u w:val="none" w:color="auto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line="680" w:lineRule="exact"/>
              <w:ind w:firstLine="560" w:firstLineChars="200"/>
              <w:jc w:val="both"/>
              <w:textAlignment w:val="auto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经审核材料及实地走访，该购房人才目前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 xml:space="preserve">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 xml:space="preserve"> （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在岗在职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/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离开我市等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）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，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 xml:space="preserve">  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（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通过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/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未通过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）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u w:val="none" w:color="auto"/>
                <w:lang w:eastAsia="zh-CN" w:bidi="ar-SA"/>
              </w:rPr>
              <w:t>考核。</w:t>
            </w:r>
          </w:p>
          <w:p>
            <w:pPr>
              <w:spacing w:before="124" w:beforeLines="40" w:line="240" w:lineRule="auto"/>
              <w:ind w:firstLine="1920" w:firstLineChars="800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before="124" w:beforeLines="40" w:line="240" w:lineRule="auto"/>
              <w:ind w:firstLine="1920" w:firstLineChars="800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bidi="ar-SA"/>
              </w:rPr>
              <w:t xml:space="preserve">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（盖章）</w:t>
            </w:r>
          </w:p>
          <w:p>
            <w:pPr>
              <w:spacing w:before="124" w:beforeLines="40" w:line="240" w:lineRule="auto"/>
              <w:ind w:firstLine="1920" w:firstLineChars="800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bidi="ar-SA"/>
              </w:rPr>
              <w:t xml:space="preserve">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年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月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65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市人社局审核意见</w:t>
            </w:r>
          </w:p>
        </w:tc>
        <w:tc>
          <w:tcPr>
            <w:tcW w:w="8102" w:type="dxa"/>
            <w:gridSpan w:val="10"/>
            <w:vAlign w:val="top"/>
          </w:tcPr>
          <w:p>
            <w:pPr>
              <w:spacing w:line="240" w:lineRule="auto"/>
              <w:ind w:firstLine="7200" w:firstLineChars="3000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line="240" w:lineRule="auto"/>
              <w:ind w:firstLine="7200" w:firstLineChars="3000"/>
              <w:jc w:val="right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       </w:t>
            </w:r>
          </w:p>
          <w:p>
            <w:pPr>
              <w:spacing w:line="240" w:lineRule="auto"/>
              <w:jc w:val="center"/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eastAsia="zh-CN" w:bidi="ar-SA"/>
              </w:rPr>
            </w:pP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eastAsia="zh-CN" w:bidi="ar-SA"/>
              </w:rPr>
              <w:t xml:space="preserve">       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eastAsia="zh-CN" w:bidi="ar-SA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eastAsia="zh-CN" w:bidi="ar-SA"/>
              </w:rPr>
            </w:pP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eastAsia="zh-CN" w:bidi="ar-SA"/>
              </w:rPr>
              <w:t xml:space="preserve">                  </w:t>
            </w:r>
          </w:p>
          <w:p>
            <w:pPr>
              <w:spacing w:line="240" w:lineRule="auto"/>
              <w:ind w:firstLine="2160" w:firstLineChars="900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（盖章</w:t>
            </w: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bidi="ar-SA"/>
              </w:rPr>
              <w:t>)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 xml:space="preserve">                                    </w:t>
            </w:r>
          </w:p>
          <w:p>
            <w:pPr>
              <w:spacing w:before="124" w:beforeLines="40" w:line="240" w:lineRule="auto"/>
              <w:jc w:val="center"/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</w:pP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        </w:t>
            </w:r>
            <w:r>
              <w:rPr>
                <w:rFonts w:hint="default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" w:eastAsia="zh-CN" w:bidi="ar-SA"/>
              </w:rPr>
              <w:t xml:space="preserve">    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eastAsia" w:ascii="Calibri" w:hAnsi="Calibri" w:eastAsia="楷体_GB2312" w:cs="Times New Roman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bidi="ar-SA"/>
              </w:rPr>
              <w:t>年    月    日</w:t>
            </w:r>
          </w:p>
        </w:tc>
      </w:tr>
    </w:tbl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u w:val="none" w:color="auto"/>
          <w:lang w:val="zh-TW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u w:val="none" w:color="auto"/>
          <w:lang w:val="en-US" w:eastAsia="zh-CN"/>
        </w:rPr>
        <w:t>本表格一式两份，一份由人才保管，一份交市人社局留存。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 w:color="auto"/>
          <w:lang w:val="en-US" w:eastAsia="zh-CN"/>
        </w:rPr>
        <w:sectPr>
          <w:pgSz w:w="11906" w:h="16838"/>
          <w:pgMar w:top="1417" w:right="1361" w:bottom="1587" w:left="147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auto"/>
          <w:lang w:val="en-US" w:eastAsia="zh-CN" w:bidi="ar-SA"/>
        </w:rPr>
        <w:t>附件3</w:t>
      </w:r>
    </w:p>
    <w:tbl>
      <w:tblPr>
        <w:tblStyle w:val="7"/>
        <w:tblpPr w:leftFromText="180" w:rightFromText="180" w:vertAnchor="text" w:horzAnchor="page" w:tblpXSpec="center" w:tblpY="868"/>
        <w:tblOverlap w:val="never"/>
        <w:tblW w:w="87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650"/>
        <w:gridCol w:w="4924"/>
        <w:gridCol w:w="14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县（市）区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鼓楼区古田路128号劳动大厦2层人才服务科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83853051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鼓楼区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津泰路239号二楼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87564260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台江区安南路18号群升商务中心五楼 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62006810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晋安区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晋安区福兴大道7号云创智慧产业园7号楼一层晋安区人才综合服务港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83640847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仓山区下渡街道临江新天地美墩苑3号楼517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B05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83503313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马尾区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马尾区罗星西路59 号人力资源大厦5楼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B05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83980269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长乐区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长乐区文武砂街道文松路666号11号楼405室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28981820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福清市音西街道福人路11号福清市人力资源和社会保障局14楼1403室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85232700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闽侯县甘蔗镇滨城大道 73 号滨江商务中心C幢 215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22928051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罗源县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罗源县凤山镇三中路9-3号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26821811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闽清县梅城镇梅城大街94号三楼人力资源开发科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62301068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连江县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连江县丹凤东路59号连江县人力资源和社会保障局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26230092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永泰县城峰镇刘歧大桥桥南安置房永祥苑3号楼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24832425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闽侯县上街镇科技东路3号福州高新区管委会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38200371</w:t>
            </w:r>
          </w:p>
        </w:tc>
      </w:tr>
    </w:tbl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  <w:lang w:val="zh-TW" w:eastAsia="zh-CN"/>
        </w:rPr>
        <w:t>人才服务窗口联系方式</w:t>
      </w:r>
    </w:p>
    <w:p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u w:val="none" w:color="auto"/>
          <w:lang w:val="zh-TW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90" w:lineRule="exact"/>
        <w:ind w:left="0" w:leftChars="0" w:right="0" w:firstLine="636" w:firstLineChars="200"/>
        <w:jc w:val="both"/>
        <w:textAlignment w:val="baseline"/>
        <w:outlineLvl w:val="9"/>
        <w:rPr>
          <w:rFonts w:hint="eastAsia" w:ascii="仿宋_GB2312" w:hAns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90" w:lineRule="exact"/>
        <w:ind w:left="0" w:leftChars="0" w:right="0" w:firstLine="636" w:firstLineChars="200"/>
        <w:jc w:val="both"/>
        <w:textAlignment w:val="baseline"/>
        <w:outlineLvl w:val="9"/>
        <w:rPr>
          <w:rFonts w:hint="eastAsia" w:ascii="仿宋_GB2312" w:hAns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90" w:lineRule="exact"/>
        <w:ind w:left="0" w:leftChars="0" w:right="0" w:firstLine="636" w:firstLineChars="200"/>
        <w:jc w:val="both"/>
        <w:textAlignment w:val="baseline"/>
        <w:outlineLvl w:val="9"/>
        <w:rPr>
          <w:rFonts w:hint="eastAsia" w:ascii="仿宋_GB2312" w:hAns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/>
        <w:jc w:val="both"/>
        <w:textAlignment w:val="baseline"/>
        <w:outlineLvl w:val="9"/>
        <w:rPr>
          <w:rFonts w:hint="eastAsia" w:ascii="方正仿宋_GBK" w:hAns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/>
        <w:jc w:val="both"/>
        <w:textAlignment w:val="baseline"/>
        <w:outlineLvl w:val="9"/>
        <w:rPr>
          <w:rFonts w:hint="eastAsia" w:ascii="方正仿宋_GBK" w:hAnsi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方正仿宋_GBK" w:hAnsi="方正仿宋_GBK"/>
          <w:spacing w:val="-10"/>
          <w:lang w:eastAsia="zh-CN"/>
        </w:rPr>
      </w:pPr>
      <w:r>
        <w:rPr>
          <w:rFonts w:hint="eastAsia" w:ascii="方正仿宋_GBK" w:hAnsi="方正仿宋_GBK"/>
          <w:spacing w:val="-10"/>
          <w:lang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方正仿宋_GBK" w:hAnsi="方正仿宋_GBK"/>
          <w:spacing w:val="-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 w:firstLine="0" w:firstLineChars="0"/>
        <w:jc w:val="right"/>
        <w:textAlignment w:val="baseline"/>
        <w:outlineLvl w:val="9"/>
        <w:rPr>
          <w:rFonts w:hint="eastAsia" w:ascii="方正仿宋_GBK" w:hAnsi="方正仿宋_GBK"/>
          <w:spacing w:val="-10"/>
          <w:lang w:eastAsia="zh-CN"/>
        </w:rPr>
      </w:pPr>
      <w:r>
        <w:rPr>
          <w:rFonts w:hint="eastAsia" w:ascii="方正仿宋_GBK" w:hAnsi="方正仿宋_GBK"/>
          <w:spacing w:val="-10"/>
          <w:lang w:eastAsia="zh-CN"/>
        </w:rPr>
        <w:t xml:space="preserve">                                                            </w:t>
      </w:r>
    </w:p>
    <w:p>
      <w:pPr>
        <w:jc w:val="right"/>
        <w:rPr>
          <w:rFonts w:hint="eastAsia"/>
        </w:rPr>
      </w:pPr>
      <w:r>
        <w:rPr>
          <w:rFonts w:hint="eastAsia" w:ascii="仿宋_GB2312" w:hAnsi="仿宋_GB2312"/>
          <w:spacing w:val="-10"/>
          <w:kern w:val="2"/>
          <w:sz w:val="32"/>
          <w:lang w:val="en-US" w:eastAsia="zh-CN"/>
        </w:rPr>
        <w:t xml:space="preserve">                                </w:t>
      </w:r>
      <w:r>
        <w:rPr>
          <w:rFonts w:hint="eastAsia"/>
          <w:spacing w:val="-10"/>
          <w:kern w:val="2"/>
          <w:sz w:val="32"/>
          <w:lang w:val="en-US" w:eastAsia="zh-CN"/>
        </w:rPr>
        <w:t xml:space="preserve">                            </w:t>
      </w:r>
    </w:p>
    <w:tbl>
      <w:tblPr>
        <w:tblStyle w:val="7"/>
        <w:tblpPr w:leftFromText="180" w:rightFromText="180" w:vertAnchor="page" w:horzAnchor="page" w:tblpX="1529" w:tblpY="14122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4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489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 w:ascii="仿宋_GB2312" w:hAnsi="方正仿宋_GBK" w:eastAsia="仿宋_GB2312"/>
                <w:spacing w:val="-6"/>
                <w:kern w:val="2"/>
                <w:sz w:val="28"/>
                <w:lang w:val="en-US" w:eastAsia="zh-CN"/>
              </w:rPr>
            </w:pPr>
            <w:r>
              <w:rPr>
                <w:rFonts w:hint="eastAsia" w:ascii="仿宋_GB2312" w:hAnsi="方正仿宋_GBK" w:eastAsia="仿宋_GB2312"/>
                <w:spacing w:val="-6"/>
                <w:kern w:val="2"/>
                <w:sz w:val="28"/>
                <w:lang w:val="en-US" w:eastAsia="zh-CN"/>
              </w:rPr>
              <w:t>　福州市人力资源和社会保障局办公室</w:t>
            </w:r>
          </w:p>
        </w:tc>
        <w:tc>
          <w:tcPr>
            <w:tcW w:w="401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_GB2312" w:hAnsi="方正仿宋_GBK" w:eastAsia="仿宋_GB2312"/>
                <w:spacing w:val="-6"/>
                <w:kern w:val="2"/>
                <w:sz w:val="28"/>
                <w:lang w:val="en-US" w:eastAsia="zh-CN"/>
              </w:rPr>
            </w:pPr>
            <w:r>
              <w:rPr>
                <w:rFonts w:hint="eastAsia" w:ascii="仿宋_GB2312" w:hAnsi="方正仿宋_GBK"/>
                <w:spacing w:val="-6"/>
                <w:kern w:val="2"/>
                <w:sz w:val="28"/>
                <w:lang w:val="en-US" w:eastAsia="zh-CN"/>
              </w:rPr>
              <w:t xml:space="preserve">   </w:t>
            </w:r>
            <w:r>
              <w:rPr>
                <w:rFonts w:hint="default" w:hAnsi="方正仿宋_GBK"/>
                <w:spacing w:val="-6"/>
                <w:kern w:val="2"/>
                <w:sz w:val="28"/>
                <w:lang w:val="en" w:eastAsia="zh-CN"/>
              </w:rPr>
              <w:t>2025年9月12日</w:t>
            </w:r>
            <w:r>
              <w:rPr>
                <w:rFonts w:hint="eastAsia" w:ascii="仿宋_GB2312" w:hAnsi="方正仿宋_GBK" w:eastAsia="仿宋_GB2312"/>
                <w:spacing w:val="-6"/>
                <w:kern w:val="2"/>
                <w:sz w:val="28"/>
                <w:lang w:val="en-US" w:eastAsia="zh-CN"/>
              </w:rPr>
              <w:t>印发　</w:t>
            </w:r>
          </w:p>
        </w:tc>
      </w:tr>
    </w:tbl>
    <w:p>
      <w:pPr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7" w:right="1417" w:bottom="1587" w:left="1587" w:header="850" w:footer="136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4" w:charSpace="-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5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hint="eastAsia" w:ascii="宋体" w:hAnsi="宋体" w:eastAsia="宋体"/>
        <w:sz w:val="28"/>
        <w:lang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5"/>
        <w:rFonts w:hint="eastAsia" w:ascii="楷体_GB2312" w:eastAsia="楷体_GB2312"/>
        <w:sz w:val="28"/>
      </w:rPr>
      <w:t xml:space="preserve">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楷体_GB2312" w:eastAsia="楷体_GB2312"/>
        <w:sz w:val="28"/>
      </w:rPr>
    </w:pPr>
    <w:r>
      <w:rPr>
        <w:rStyle w:val="5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hint="eastAsia"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5"/>
        <w:rFonts w:hint="eastAsia" w:ascii="楷体_GB2312" w:eastAsia="楷体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58"/>
  <w:drawingGridVerticalSpacing w:val="287"/>
  <w:displayHorizontalDrawingGridEvery w:val="2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836E27"/>
    <w:rsid w:val="179007DC"/>
    <w:rsid w:val="225FBFEA"/>
    <w:rsid w:val="3FFF0FAB"/>
    <w:rsid w:val="5CEE5FE1"/>
    <w:rsid w:val="5EDF8E45"/>
    <w:rsid w:val="6D8F5C1B"/>
    <w:rsid w:val="70F47EF8"/>
    <w:rsid w:val="74DFE4EA"/>
    <w:rsid w:val="7B5A1AD6"/>
    <w:rsid w:val="7BCF6965"/>
    <w:rsid w:val="7BF6C64A"/>
    <w:rsid w:val="7FEFA06B"/>
    <w:rsid w:val="BF5F2934"/>
    <w:rsid w:val="FFD7D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仿宋_GB2312" w:hAnsi="仿宋_GB2312" w:eastAsia="仿宋_GB2312"/>
      <w:spacing w:val="0"/>
      <w:kern w:val="2"/>
      <w:sz w:val="32"/>
      <w:lang w:val="en-US" w:eastAsia="zh-CN"/>
    </w:rPr>
  </w:style>
  <w:style w:type="character" w:default="1" w:styleId="4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iPriority w:val="0"/>
  </w:style>
  <w:style w:type="character" w:styleId="6">
    <w:name w:val="line number"/>
    <w:basedOn w:val="4"/>
    <w:uiPriority w:val="0"/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15"/>
    <w:qFormat/>
    <w:uiPriority w:val="0"/>
    <w:rPr>
      <w:rFonts w:hint="eastAsia" w:ascii="仿宋" w:hAnsi="仿宋" w:eastAsia="仿宋" w:cs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\Desktop\&#20449;&#24687;&#21457;&#24067;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2020-09-21T00:08:25Z</dcterms:created>
  <dc:creator>Test</dc:creator>
  <cp:lastModifiedBy>liu</cp:lastModifiedBy>
  <dcterms:modified xsi:type="dcterms:W3CDTF">2025-10-15T03:32:03Z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