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亲属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回避承诺书</w:t>
      </w:r>
    </w:p>
    <w:tbl>
      <w:tblPr>
        <w:tblStyle w:val="5"/>
        <w:tblW w:w="10038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54"/>
        <w:gridCol w:w="1964"/>
        <w:gridCol w:w="874"/>
        <w:gridCol w:w="1021"/>
        <w:gridCol w:w="1660"/>
        <w:gridCol w:w="52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6" w:hRule="atLeast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应聘意向</w:t>
            </w:r>
          </w:p>
        </w:tc>
        <w:tc>
          <w:tcPr>
            <w:tcW w:w="83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003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个人承诺内容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45" w:hRule="atLeast"/>
        </w:trPr>
        <w:tc>
          <w:tcPr>
            <w:tcW w:w="1003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根据福州国资集团招聘管理规定，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需对应聘人员如下亲属关系类型进行排查确认：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关系类型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1.夫妻关系；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2.直系血亲关系，包括祖父母、外祖父母、父母、子女、孙子女、外孙子女；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3.三代以内旁系血亲关系，包括叔姑舅姨、兄弟姐妹、堂兄弟姐妹、表兄弟姐妹、侄子女、甥子女；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4.近姻关系，包括配偶的父母、配偶的兄弟姐妹及其配偶、子女的配偶及子女配偶的父母、三代以内旁系血亲的配偶。</w:t>
            </w:r>
          </w:p>
          <w:p>
            <w:pPr>
              <w:pStyle w:val="2"/>
              <w:ind w:firstLine="560" w:firstLineChars="200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本规定所列亲属关系，包括法律规定的拟制血亲关系。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二、登记情况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本人存在上述亲属关系人员目前就职于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福州国有资本投资运营集团有限公司本部及应聘单位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（请在相应选项画“√”）：是（ ）、否（ ）；勾选“是”的，请在下表登记相关亲属信息，勾选“否”的，无需登记下表。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亲属姓名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关系类型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部门及岗位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exact"/>
        </w:trPr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exact"/>
        </w:trPr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exact"/>
        </w:trPr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exact"/>
        </w:trPr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75" w:hRule="atLeast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</w:t>
            </w:r>
          </w:p>
        </w:tc>
        <w:tc>
          <w:tcPr>
            <w:tcW w:w="83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本人谨在此郑重承诺：上述登记事项均属实，不存在欺骗、隐瞒亲属关系的情况。如有不实，本人愿被取消录取资格并承担一切法律责任。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（亲手签字并加盖右手食指手印）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                                  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ViODM3MjhhZDU5NjRmZDUzZTY0NWUxZmJlMjEifQ=="/>
  </w:docVars>
  <w:rsids>
    <w:rsidRoot w:val="3FDBDC1A"/>
    <w:rsid w:val="02D50938"/>
    <w:rsid w:val="18167EF8"/>
    <w:rsid w:val="1DD61AA6"/>
    <w:rsid w:val="30165838"/>
    <w:rsid w:val="31794E91"/>
    <w:rsid w:val="344C1D09"/>
    <w:rsid w:val="36313F23"/>
    <w:rsid w:val="374024E4"/>
    <w:rsid w:val="3DF7250C"/>
    <w:rsid w:val="3FDBDC1A"/>
    <w:rsid w:val="495217CE"/>
    <w:rsid w:val="56932DBB"/>
    <w:rsid w:val="59D675B1"/>
    <w:rsid w:val="61F14C33"/>
    <w:rsid w:val="66F06005"/>
    <w:rsid w:val="69F7049A"/>
    <w:rsid w:val="D96F7E53"/>
    <w:rsid w:val="F77F1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451</Characters>
  <Lines>0</Lines>
  <Paragraphs>0</Paragraphs>
  <TotalTime>6.33333333333333</TotalTime>
  <ScaleCrop>false</ScaleCrop>
  <LinksUpToDate>false</LinksUpToDate>
  <CharactersWithSpaces>526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2024-04-04T16:26:00Z</dcterms:created>
  <dc:creator>user</dc:creator>
  <cp:lastModifiedBy>liu</cp:lastModifiedBy>
  <dcterms:modified xsi:type="dcterms:W3CDTF">2025-05-06T01:57:23Z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BA6FCEE69DBCF960CB120D66140FF871</vt:lpwstr>
  </property>
  <property fmtid="{D5CDD505-2E9C-101B-9397-08002B2CF9AE}" pid="4" name="KSOTemplateDocerSaveRecord">
    <vt:lpwstr>eyJoZGlkIjoiM2FmZGViODM3MjhhZDU5NjRmZDUzZTY0NWUxZmJlMjEiLCJ1c2VySWQiOiI3MTc4ODI5MzEifQ==</vt:lpwstr>
  </property>
</Properties>
</file>